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36" w:rsidRPr="009F4636" w:rsidRDefault="009F4636" w:rsidP="005E4886">
      <w:pPr>
        <w:pStyle w:val="NormalWeb"/>
        <w:pBdr>
          <w:bottom w:val="single" w:sz="12" w:space="1" w:color="auto"/>
        </w:pBdr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b/>
          <w:color w:val="383843"/>
          <w:sz w:val="40"/>
          <w:szCs w:val="20"/>
        </w:rPr>
      </w:pPr>
      <w:r w:rsidRPr="009F4636">
        <w:rPr>
          <w:rFonts w:ascii="Tahoma" w:hAnsi="Tahoma" w:cs="Tahoma"/>
          <w:b/>
          <w:color w:val="383843"/>
          <w:sz w:val="40"/>
          <w:szCs w:val="20"/>
        </w:rPr>
        <w:t>Como montar uma ONG no Amapá</w:t>
      </w:r>
    </w:p>
    <w:p w:rsidR="009F4636" w:rsidRDefault="009F4636" w:rsidP="005E4886">
      <w:pPr>
        <w:pStyle w:val="NormalWeb"/>
        <w:pBdr>
          <w:bottom w:val="single" w:sz="12" w:space="1" w:color="auto"/>
        </w:pBdr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</w:p>
    <w:p w:rsidR="009E5C89" w:rsidRDefault="009E5C89" w:rsidP="005E4886">
      <w:pPr>
        <w:pStyle w:val="NormalWeb"/>
        <w:pBdr>
          <w:bottom w:val="single" w:sz="12" w:space="1" w:color="auto"/>
        </w:pBdr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Eis um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modelo básico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do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Estatuto Social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de uma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ONG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comumente divulgado na internet. Faça as alterações e adapte </w:t>
      </w:r>
      <w:r w:rsidR="005E4886">
        <w:rPr>
          <w:rFonts w:ascii="Tahoma" w:hAnsi="Tahoma" w:cs="Tahoma"/>
          <w:color w:val="383843"/>
          <w:sz w:val="20"/>
          <w:szCs w:val="20"/>
        </w:rPr>
        <w:t>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 sua realidade. </w:t>
      </w:r>
      <w:r w:rsidR="005E4886">
        <w:rPr>
          <w:rFonts w:ascii="Tahoma" w:hAnsi="Tahoma" w:cs="Tahoma"/>
          <w:color w:val="383843"/>
          <w:sz w:val="20"/>
          <w:szCs w:val="20"/>
        </w:rPr>
        <w:t>Existem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 </w:t>
      </w:r>
      <w:r w:rsidR="005E4886">
        <w:rPr>
          <w:rFonts w:ascii="Tahoma" w:hAnsi="Tahoma" w:cs="Tahoma"/>
          <w:color w:val="383843"/>
          <w:sz w:val="20"/>
          <w:szCs w:val="20"/>
        </w:rPr>
        <w:t xml:space="preserve">modelos 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mais amplos e mais completos, porque cada ONG tem regras, objetivos e finalidades específicas que precisam constar no </w:t>
      </w:r>
      <w:r w:rsidRPr="005E4886">
        <w:rPr>
          <w:rFonts w:ascii="Tahoma" w:hAnsi="Tahoma" w:cs="Tahoma"/>
          <w:b/>
          <w:color w:val="383843"/>
          <w:sz w:val="20"/>
          <w:szCs w:val="20"/>
        </w:rPr>
        <w:t>ESTATUTO</w:t>
      </w:r>
      <w:r w:rsidRPr="009E5C89">
        <w:rPr>
          <w:rFonts w:ascii="Tahoma" w:hAnsi="Tahoma" w:cs="Tahoma"/>
          <w:color w:val="383843"/>
          <w:sz w:val="20"/>
          <w:szCs w:val="20"/>
        </w:rPr>
        <w:t>.</w:t>
      </w:r>
    </w:p>
    <w:p w:rsidR="005E4886" w:rsidRPr="009E5C89" w:rsidRDefault="005E4886" w:rsidP="005E4886">
      <w:pPr>
        <w:pStyle w:val="NormalWeb"/>
        <w:pBdr>
          <w:bottom w:val="single" w:sz="12" w:space="1" w:color="auto"/>
        </w:pBdr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</w:p>
    <w:p w:rsidR="005E4886" w:rsidRPr="009E5C89" w:rsidRDefault="005E4886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ESTATUTO SOCIAL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br/>
      </w: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Inclua aqui o nome e sigla da ONG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PRIMEIRO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Nome e Natureza Jurídica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1º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Sob a denominação de “Nome da ONG”, ou pela forma abreviada “Sigla da ONG”, fica instituída esta associação civil sem fins lucrativos, e que regerá por este ESTATUTO, e pelas normas legais pertinentes.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SEGUNDO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Da Sede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2º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“Nome da ONG” terá sua sede e foro na cidade de “Nome da cidade”, </w:t>
      </w:r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à</w:t>
      </w:r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 “inclua aqui o endereço completo da sede da ONG”, podendo abrir filiais ou agências em outras cidades ou unidades da Federação, bem como no exterior.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3º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O prazo de duração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é indeterminado.</w:t>
      </w:r>
    </w:p>
    <w:p w:rsid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TERCEIRO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Dos Objetivos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4º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A “inclua aqui nome da ONG” tem por finalidade apoiar e desenvolver ações para a defesa, elevação e manutenção da qualidade de vida do ser humano e do meio ambiente, através das atividades de educação profissional, especial e ambiental.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Primeiro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Para a consecução de suas finalidades, 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poderá sugerir, promover, colaborar, coordenar ou executar ações e projetos visando: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(Inclua os objetivos de sua ONG – Seja objetivo e não perca o foco – razão principal da existência de sua ONG. Citamos alguns exemplos. Observe que alguns são obrigatórios conforme a Lei nº 9.790/99)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 – execução de serviço de radiodifusão sonora, com finalidade educativa, artística, cultural e informativa, respeito aos valores éticos e sociais, em benefício do desenvolvimento geral da comunidade, mediante concessão, permissão ou autorização de exploração de radiodifusão comunitária de acordo com a legislação específica;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II – promoção da assistência social às minorias e excluídos, desenvolvimento econômico e combate à pobreza;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III – promoção gratuita da educação e da saúde incluindo prevenção de HIV-AIDS e consumo de drogas;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IV – preservação, defesa e conservação do meio ambiente e promoção do desenvolvimento sustentável;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V – promoção do voluntariado, de criação de estágios e colocação de </w:t>
      </w:r>
      <w:proofErr w:type="spellStart"/>
      <w:r w:rsidRPr="009E5C89">
        <w:rPr>
          <w:rFonts w:ascii="Tahoma" w:hAnsi="Tahoma" w:cs="Tahoma"/>
          <w:color w:val="383843"/>
          <w:sz w:val="20"/>
          <w:szCs w:val="20"/>
        </w:rPr>
        <w:t>treinandos</w:t>
      </w:r>
      <w:proofErr w:type="spellEnd"/>
      <w:r w:rsidRPr="009E5C89">
        <w:rPr>
          <w:rFonts w:ascii="Tahoma" w:hAnsi="Tahoma" w:cs="Tahoma"/>
          <w:color w:val="383843"/>
          <w:sz w:val="20"/>
          <w:szCs w:val="20"/>
        </w:rPr>
        <w:t xml:space="preserve"> no mercado de trabalho;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VI – promoção de direitos das pessoas portadoras de deficiência, dos direitos da mulher e da criança, assessoria jurídica gratuita e combate a todo o tipo de discriminação sexual, racial e social, trabalho forçado e infantil;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VII – promoção da ética, da paz, da cidadania, dos direitos humanos, da democracia e de outros valores universais.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lastRenderedPageBreak/>
        <w:t>Parágrafo Segundo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A dedicação às atividades acima previstas configura-se mediante a execução direta de projetos, programas, planos de ações correlatas, por meio da doação de recursos físicos, humanos e financeiros, ou ainda pela prestação de serviços intermediários de apoio a outras organizações sem fins lucrativos e a órgãos do setor público que atuem em áreas afins.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5º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não se envolverá em questões religiosas, político-partidárias, ou em quaisquer outras que não se coadunem com seus objetivos institucionais.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QUATRO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Dos Sócios, Seus Direitos e Deveres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6º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é constituída por número ilimitado de sócios, os quais serão das seguintes categorias: efetivos, colaboradores e beneméritos.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7º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São </w:t>
      </w:r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sócios efetivos</w:t>
      </w:r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 as pessoas físicas ou jurídicas, sem impedimento legal, que assinaram os atos constitutivos da entidade e outros que venham a ser admitidos nos termos do Artigo 10, Parágrafo Único, do presente Estatuto.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8º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São sócios colaboradores pessoas físicas ou jurídicas, sem impedimento legal, que venham a contribuir na execução de projetos e na realização dos objetivos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9º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São </w:t>
      </w:r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considerados sócios beneméritos</w:t>
      </w:r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 pessoas ou instituições que se destacaram por trabalhos que se coadunem com os objetivos dessa Associação.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10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Os associados, qualquer que seja sua categoria, não respondem individualmente, solidária ou subsidiariamente pelas obrigações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”, nem pelos atos praticados pelo Presidente ou pelo Diretor Executivo.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Único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A admissão de novos sócios, de qualquer categoria será decidida pela Assembléia Geral, mediante proposta de sócios efetivos ou da Diretoria.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11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São direitos dos associados: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 – participar de todas as atividades associativas;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II – propor a criação e tomar parte em comissões e grupos de trabalho, quando designados para estas funções;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III – apresentar propostas, programas e projetos de ação para 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”.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IV – ter acesso a todos os livros de natureza contábil e financeira, bem como a todos os planos, relatórios, prestações de contas e resultados de auditoria independente.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Único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Os direitos sociais previstos neste Estatuto são pessoais e intransferíveis.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12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São deveres dos associados: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 – observar o Estatuto, regulamentos, regimentos, deliberações e resoluções dos órgãos da sociedade;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II – cooperar para o desenvolvimento e maior prestígio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e difundir seus objetivos e ações.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13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Considera-se falta grave, passível de exclusão, provocar ou causar prejuízo moral ou material para 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QUINTO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Das Assembléias Gerais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14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Assembléia Geral é o órgão máximo da Associação, e é constituída pelos sócios efetivos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15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Assembléia Geral reunir-se-á extraordinariamente sempre que necessário, e ordinariamente </w:t>
      </w:r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1</w:t>
      </w:r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 (uma) vez por ano, para deliberar sobre os seguintes temas: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 – apreciação e aprovação do Balanço Anual e demais relatórios financeiros do exercício anterior, e o Orçamento e Plano Anual de Trabalho para o novo exercício;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II – nomeação ou destituição do Diretor Executivo;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lastRenderedPageBreak/>
        <w:t>III – nomeação dos membros dos Conselhos Consultivo e Fiscal;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IV – deliberar sobre a admissão de novos sócios efetivos, colaboradores e beneméritos;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V – deliberar sobre a reforma e alterações do Estatuto;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VI – deliberar sobre a extinção da Associação e a destinação do patrimônio social;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VII – deliberar sobre casos omissos e não previstos neste Estatuto.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16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As Assembléias Gerais serão convocadas pelo Presidente, ou por carta assinada por pelo menos a metade dos sócios efetivos.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Único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A convocação da Assembléia Geral, ordinária ou extraordinariamente, dar-se-á através de carta registrada endereçada a todos os sócios, e com antecedência mínima de 15 (quinze) dias úteis.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17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O quorum mínimo exigido para a instalação da Assembléia Geral, a qualquer tempo, é de 50% (cinqüenta por cento) dos sócios efetivos.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Primeiro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Terão direito a voto nas assembléias todas as categorias de sócios: efetivos, beneméritos e colaboradores, este último desde que em dia com sua contribuição.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Nota: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Se optar por atuar como Rádio Comunitária, inclua este parágrafo, no estatuto da ONG.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Segundo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Somente terão direito a voto nas Assembléias os brasileiros natos ou naturalizados há mais de dez anos.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SEXTO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Da Administração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18 -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será dirigida pela Diretoria Executiva eleita em assembléia geral, para um período de quatro (04) anos, podendo ou não ser reeleita.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A administração caberá ao Presidente o qual representará a Associação em Juízo ou fora dele, ativa e passivamente, bem como perante terceiros em geral, podendo nomear procuradores em nome da Associação, com poderes específicos e mandato em prazo determinado, o qual nunca ultrapassará a data de extinção do mandato do Presidente que outorgou a procuração.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19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O Presidente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visando imprimir maior operacionalidade às ações da Associação, deverá assumir as seguintes atribuições ou nomear e contratar um Diretor Executivo, para: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I – coordenar e dirigir as atividades gerais específicas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II – celebrar convênios e realizar a filiação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a instituições ou organizações, por delegação do Presidente;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III – representar 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em eventos, campanhas e reuniões, e demais atividades do interesse da Associação;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IV – encaminhar anualmente aos sócios efetivos, relatórios de atividades e demonstrativos contábeis das despesas administrativas e de projetos; bem como os pareceres de Auditores Independentes, ou Conselho Fiscal, se este estiver constituído, sobre os balancetes e balanço anual;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V – contratar, nomear, licenciar, suspender e demitir funcionários administrativos e técnicos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”.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VI – elaborar e submeter aos sócios efetivos o Orçamento e Plano de Trabalho </w:t>
      </w:r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Anuais</w:t>
      </w:r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VII – propor aos sócios efetivos reformas ou alterações do presente Estatuto;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lastRenderedPageBreak/>
        <w:t xml:space="preserve">VIII – propor aos sócios efetivos a fusão, incorporação e extinção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observando-se o presente Estatuto quanto ao destino de seu patrimônio;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IX – adquirir, alienar ou gravar os bens imóveis da Associação, mediante autorização expressa da Assembléia Geral;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X – elaborar o Regimento Interno e o Organograma Funcional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”, e submetê-lo à apreciação e aprovação da Assembléia Geral;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XI – exercer outras atribuições inerentes ao cargo, e não previstas expressamente neste Estatuto.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Único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É vedado a qualquer membro da Diretoria ou a qualquer associado praticar atos de liberalidade </w:t>
      </w:r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às custas</w:t>
      </w:r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 da “inclua aqui nome da </w:t>
      </w:r>
      <w:proofErr w:type="spell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r w:rsidRPr="009E5C89">
        <w:rPr>
          <w:rFonts w:ascii="Tahoma" w:hAnsi="Tahoma" w:cs="Tahoma"/>
          <w:color w:val="383843"/>
          <w:sz w:val="20"/>
          <w:szCs w:val="20"/>
        </w:rPr>
        <w:t>”.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SÉTIMO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Do Conselho Consultivo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20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Com o objetivo de assessorar os sócios e funcionários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” na consecução de seus objetivos estatutários, e principalmente na elaboração, condução e implementação de suas ações, campanhas e projetos, os sócios efetivos indicarão à Assembléia Geral, nos termos do artigo 15, alínea III deste Estatuto, pessoas de reconhecimento saber e idoneidade, nos campos de conhecimento afins com suas atividades, para comporem o Conselho Consultivo da “inclua aqui nome da </w:t>
      </w:r>
      <w:proofErr w:type="spell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r w:rsidRPr="009E5C89">
        <w:rPr>
          <w:rFonts w:ascii="Tahoma" w:hAnsi="Tahoma" w:cs="Tahoma"/>
          <w:color w:val="383843"/>
          <w:sz w:val="20"/>
          <w:szCs w:val="20"/>
        </w:rPr>
        <w:t>”.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21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O Conselho Consultivo compor-se-á de no máximo quinze membros, com mandato de quatro (04) anos, e reunir-se-á sempre que convocado pelo Presidente, ou por sugestão do Diretor Executivo, com ausência do primeiro.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Primeiro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Os membros do Conselho Consultivo elegerão, por maioria simples, o seu Presidente, que coordenará os trabalhos desse Conselho.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Segundo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As deliberações e pareceres do Conselho Consultivo serão </w:t>
      </w:r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tomadas</w:t>
      </w:r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 por maioria simples, cabendo ao seu Presidente o voto de qualidade.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OITAVO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Do Conselho Fiscal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22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Quando convocados nos termos do Artigo 24, Parágrafo Terceiro, desse Estatuto, o Conselho Fiscal será fiscalizador da administração contábil financeira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”, e se comporá de três membros de idoneidade reconhecida.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23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Os membros do Conselho Fiscal serão convidados pelos sócios efetivos, e nomeados pela Assembléia Geral, nos termos do Artigo 15, alínea III deste Estatuto.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24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Compete ao Conselho Fiscal, ou se for o caso, aos Auditores Externos: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I – Dar parecer formal sobre os relatórios e demonstrações contábil-financeiras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”, oferecendo as ressalvas que julgarem necessárias;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II – Opinar sobre qualquer matéria que envolva o patrimônio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”, sempre que necessário;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III – Comparecer, quando convocados, às Assembléias Gerais, para esclarecer seus pareceres, quando assim julgarem necessário;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 xml:space="preserve">IV – Opinar sobre a dissolução e liquidação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Primeiro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 membros</w:t>
      </w:r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 do Conselho Fiscal elegerão, por maioria simples, o seu Presidente, que coordenará os trabalhos desse Conselho.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Segundo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O Conselho Fiscal deliberará por maioria simples, cabendo ao seu Presidente o voto de qualidade.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lastRenderedPageBreak/>
        <w:t>Parágrafo Terceiro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O Conselho Fiscal só será instalado, e seus membros convocados, se 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não contratar auditores externos, ou se assim exigir, através de maioria simples, a Assembléia Geral.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NONO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Do Patrimônio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25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O patrimônio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será constituído por doações de pessoas físicas e/ou jurídicas, de direito público ou privado, nacionais e estrangeiras.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26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“nome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 inclua aqui” não distribuirá qualquer parcela de seu patrimônio ou de suas receitas a título de lucro ou participação dos resultados sociais.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Parágrafo Único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” não poderá receber qualquer tipo de doação ou subvenção que possa comprometer sua independência e autonomia perante os eventuais doadores ou </w:t>
      </w:r>
      <w:proofErr w:type="spellStart"/>
      <w:r w:rsidRPr="009E5C89">
        <w:rPr>
          <w:rFonts w:ascii="Tahoma" w:hAnsi="Tahoma" w:cs="Tahoma"/>
          <w:color w:val="383843"/>
          <w:sz w:val="20"/>
          <w:szCs w:val="20"/>
        </w:rPr>
        <w:t>subventores</w:t>
      </w:r>
      <w:proofErr w:type="spellEnd"/>
      <w:r w:rsidRPr="009E5C89">
        <w:rPr>
          <w:rFonts w:ascii="Tahoma" w:hAnsi="Tahoma" w:cs="Tahoma"/>
          <w:color w:val="383843"/>
          <w:sz w:val="20"/>
          <w:szCs w:val="20"/>
        </w:rPr>
        <w:t>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DÉCIMO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Do Regime Financeiro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27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O exercício financeiro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encerrar-se-á no dia 31 de dezembro de cada ano.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28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As demonstrações contábeis anuais serão encaminhadas dentro dos primeiros sessenta dias do ano seguinte à Assembléia Geral, para análise e aprovação.</w:t>
      </w:r>
    </w:p>
    <w:p w:rsidR="009E5C89" w:rsidRPr="009E5C89" w:rsidRDefault="009E5C89" w:rsidP="005E4886">
      <w:pPr>
        <w:rPr>
          <w:rStyle w:val="Forte"/>
          <w:rFonts w:ascii="Tahoma" w:eastAsia="Times New Roman" w:hAnsi="Tahoma" w:cs="Tahoma"/>
          <w:color w:val="383843"/>
          <w:sz w:val="20"/>
          <w:szCs w:val="20"/>
          <w:bdr w:val="none" w:sz="0" w:space="0" w:color="auto" w:frame="1"/>
          <w:lang w:eastAsia="pt-BR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DÉCIMO PRIMEIRO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 xml:space="preserve">Da Qualificação da “inclua aqui nome da </w:t>
      </w:r>
      <w:proofErr w:type="spellStart"/>
      <w:proofErr w:type="gramStart"/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ong</w:t>
      </w:r>
      <w:proofErr w:type="spellEnd"/>
      <w:proofErr w:type="gramEnd"/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” Como Organização da Sociedade Civil de Interesse Público de Acordo Com a Lei nº 9.790, de 23 de Março de 1999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29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não distribuirá, entre seus sócios, associados, conselheiros, diretores, empregados ou doadores, eventuais excedentes operacionais, brutos ou líquidos, dividendos, bonificações, participações ou parcelas do seu patrimônio.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30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aplicará integralmente suas rendas, recursos e eventual resultado operacional na manutenção e desenvolvimento dos objetivos institucionais no território nacional.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31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No caso de dissolução, aprovada a extinção pela Assembléia Geral, convocada especialmente para este fim, nos termos do Artigo 15, proceder-se-á o levantamento do seu patrimônio, que obrigatoriamente será destinado a outras instituições legalmente constituídas, qualificadas como organização da sociedade civil de interesse público e sem fins lucrativos, que tenham objetivos sociais semelhantes.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32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em observância dos princípios da legalidade, impessoalidade, moralidade, publicidade, economicidade e da eficiência, adotará práticas de gestão administrativa, necessárias e suficientes a coibir a obtenção, de forma individual ou coletiva, de benefícios ou vantagens pessoais, em decorrência da participação no respectivo processo decisório.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33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O conselho fiscal ou órgão equivalente</w:t>
      </w:r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, terá</w:t>
      </w:r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 competência para opinar sobre os relatórios de desempenho financeiro e contábil, e sobre as operações patrimoniais realizadas, emitindo pareceres para os organismos superiores da entidade.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34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Na hipótese da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perder a qualificação instituída pela Lei nº 9.790, de 23 de março de 1999, o respectivo acervo patrimonial disponível, adquirido com recursos públicos durante o período em que perdurou aquela qualificação, será transferido a outra pessoa jurídica qualificada nos termos desta Lei, preferencialmente que tenha o mesmo objeto social.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35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Haverá a possibilidade de se instituir remuneração para os dirigentes da entidade que atuem efetivamente na gestão executiva e para aqueles que a ela prestam serviços específicos, respeitados, em ambos os casos, os valores praticados pelo mercado, na região correspondente a sua área de atuação.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36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A “inclua aqui nome da </w:t>
      </w:r>
      <w:proofErr w:type="spellStart"/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>” observará as normas de prestação de contas, que determinarão, no mínimo: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 – a observância dos princípios fundamentais de contabilidade e das Normas Brasileiras de Contabilidade;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II – que se dê publicidade por qualquer meio eficaz, no encerramento do exercício fiscal, ao relatório de atividades e das demonstrações financeiras da entidade, incluindo-se as certidões negativas de débitos junto ao INSS e ao FGTS, colocando-os à disposição para exame de qualquer cidadão;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III – a realização de auditoria, inclusive por auditores externos independentes se for o caso, da aplicação dos eventuais recursos objeto do termo de parceria conforme previsto em regulamento;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lastRenderedPageBreak/>
        <w:t>IV- a prestação de contas de todos os recursos e bens de origem pública recebidos pelas Organizações da Sociedade Civil de Interesse Público será feita conforme determina o parágrafo único do art. 70 da Constituição Federal.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37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 xml:space="preserve">É vedada </w:t>
      </w:r>
      <w:proofErr w:type="gramStart"/>
      <w:r w:rsidRPr="009E5C89">
        <w:rPr>
          <w:rFonts w:ascii="Tahoma" w:hAnsi="Tahoma" w:cs="Tahoma"/>
          <w:color w:val="383843"/>
          <w:sz w:val="20"/>
          <w:szCs w:val="20"/>
        </w:rPr>
        <w:t>à</w:t>
      </w:r>
      <w:proofErr w:type="gramEnd"/>
      <w:r w:rsidRPr="009E5C89">
        <w:rPr>
          <w:rFonts w:ascii="Tahoma" w:hAnsi="Tahoma" w:cs="Tahoma"/>
          <w:color w:val="383843"/>
          <w:sz w:val="20"/>
          <w:szCs w:val="20"/>
        </w:rPr>
        <w:t xml:space="preserve"> “inclua aqui nome da </w:t>
      </w:r>
      <w:proofErr w:type="spellStart"/>
      <w:r w:rsidRPr="009E5C89">
        <w:rPr>
          <w:rFonts w:ascii="Tahoma" w:hAnsi="Tahoma" w:cs="Tahoma"/>
          <w:color w:val="383843"/>
          <w:sz w:val="20"/>
          <w:szCs w:val="20"/>
        </w:rPr>
        <w:t>ong</w:t>
      </w:r>
      <w:proofErr w:type="spellEnd"/>
      <w:r w:rsidRPr="009E5C89">
        <w:rPr>
          <w:rFonts w:ascii="Tahoma" w:hAnsi="Tahoma" w:cs="Tahoma"/>
          <w:color w:val="383843"/>
          <w:sz w:val="20"/>
          <w:szCs w:val="20"/>
        </w:rPr>
        <w:t>”, como Organização da Sociedade Civil de Interesse Público, a participação em campanhas de interesse político-partidário ou eleitorais, sob quaisquer meios ou formas.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Nota: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Se optar por atuar como Rádio Comunitária, inclua este capítulo no estatuto da ONG: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DÉCIMO SEGUNDO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Da Execução do Serviço de Radiodifusão Comunitária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38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Será instituído o Conselho Comunitário de, no mínimo, cinco (05) pessoas representantes de entidades da comunidade local, tais como associações de classe beneméritas ou de moradores, desde que legalmente instituídas.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39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O Conselho Comunitário terá o fim específico de acompanhar a programação da emissora, caso a “inclua aqui nome da ONG” venha explorar serviços de radiodifusão, com vista ao atendimento do interesse exclusivo da comunidade e aos princípios do artigo 4º da Lei de Radiodifusão Comunitária.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40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A responsabilidade e a orientação intelectual da rádio comunitária da “inclua aqui nome da ONG” caberá sempre a brasileiros natos ou naturalizados há mais de dez anos.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41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O quadro de pessoal da rádio comunitária da “</w:t>
      </w:r>
      <w:proofErr w:type="spellStart"/>
      <w:r w:rsidRPr="009E5C89">
        <w:rPr>
          <w:rFonts w:ascii="Tahoma" w:hAnsi="Tahoma" w:cs="Tahoma"/>
          <w:color w:val="383843"/>
          <w:sz w:val="20"/>
          <w:szCs w:val="20"/>
        </w:rPr>
        <w:t>Iinclua</w:t>
      </w:r>
      <w:proofErr w:type="spellEnd"/>
      <w:r w:rsidRPr="009E5C89">
        <w:rPr>
          <w:rFonts w:ascii="Tahoma" w:hAnsi="Tahoma" w:cs="Tahoma"/>
          <w:color w:val="383843"/>
          <w:sz w:val="20"/>
          <w:szCs w:val="20"/>
        </w:rPr>
        <w:t xml:space="preserve"> aqui nome da ONG” será constituído de, ao menos 2/3 (dois terços) de trabalhadores brasileiros.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42 -</w:t>
      </w:r>
      <w:r w:rsidRPr="009E5C89">
        <w:rPr>
          <w:rStyle w:val="apple-converted-space"/>
          <w:rFonts w:ascii="Tahoma" w:hAnsi="Tahoma" w:cs="Tahoma"/>
          <w:color w:val="383843"/>
          <w:sz w:val="20"/>
          <w:szCs w:val="20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A “inclua aqui nome da ONG” não efetuará nenhuma alteração do presente estatuto sem prévia autorização dos órgãos competentes.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43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A “inclua aqui nome da ONG” adotará o nome de fantasia de “Rádio Comunitária _________ FM” para a execução do serviço de radiodifusão comunitária.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CAPÍTULO DÉCIMO TERCEIRO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Das Disposições Gerais</w:t>
      </w:r>
    </w:p>
    <w:p w:rsidR="009E5C89" w:rsidRPr="009E5C89" w:rsidRDefault="009E5C89" w:rsidP="005E4886">
      <w:pPr>
        <w:pStyle w:val="NormalWeb"/>
        <w:spacing w:before="0" w:beforeAutospacing="0" w:after="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Style w:val="Forte"/>
          <w:rFonts w:ascii="Tahoma" w:hAnsi="Tahoma" w:cs="Tahoma"/>
          <w:color w:val="383843"/>
          <w:sz w:val="20"/>
          <w:szCs w:val="20"/>
          <w:bdr w:val="none" w:sz="0" w:space="0" w:color="auto" w:frame="1"/>
        </w:rPr>
        <w:t>Art. 44 –</w:t>
      </w:r>
      <w:r w:rsidRPr="009E5C89">
        <w:rPr>
          <w:rStyle w:val="apple-converted-space"/>
          <w:rFonts w:ascii="Tahoma" w:hAnsi="Tahoma" w:cs="Tahoma"/>
          <w:b/>
          <w:bCs/>
          <w:color w:val="383843"/>
          <w:sz w:val="20"/>
          <w:szCs w:val="20"/>
          <w:bdr w:val="none" w:sz="0" w:space="0" w:color="auto" w:frame="1"/>
        </w:rPr>
        <w:t> </w:t>
      </w:r>
      <w:r w:rsidRPr="009E5C89">
        <w:rPr>
          <w:rFonts w:ascii="Tahoma" w:hAnsi="Tahoma" w:cs="Tahoma"/>
          <w:color w:val="383843"/>
          <w:sz w:val="20"/>
          <w:szCs w:val="20"/>
        </w:rPr>
        <w:t>É expressamente proibido o uso da denominação social em atos que envolvam a “inclua aqui nome da ONG” em obrigações relativas a negócios estranhos ao seu objetivo social, especialmente a prestação de avais, endossos, fianças e caução de favor.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Local e data.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Nome e assinatura do Presidente da ONG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Presidente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Nome e Assinatura do advogado</w:t>
      </w:r>
    </w:p>
    <w:p w:rsidR="009E5C89" w:rsidRPr="009E5C89" w:rsidRDefault="009E5C89" w:rsidP="005E4886">
      <w:pPr>
        <w:pStyle w:val="NormalWeb"/>
        <w:spacing w:before="0" w:beforeAutospacing="0" w:after="360" w:afterAutospacing="0" w:line="204" w:lineRule="atLeast"/>
        <w:jc w:val="both"/>
        <w:textAlignment w:val="baseline"/>
        <w:rPr>
          <w:rFonts w:ascii="Tahoma" w:hAnsi="Tahoma" w:cs="Tahoma"/>
          <w:color w:val="383843"/>
          <w:sz w:val="20"/>
          <w:szCs w:val="20"/>
        </w:rPr>
      </w:pPr>
      <w:r w:rsidRPr="009E5C89">
        <w:rPr>
          <w:rFonts w:ascii="Tahoma" w:hAnsi="Tahoma" w:cs="Tahoma"/>
          <w:color w:val="383843"/>
          <w:sz w:val="20"/>
          <w:szCs w:val="20"/>
        </w:rPr>
        <w:t>Registro na OAB Nº</w:t>
      </w:r>
    </w:p>
    <w:p w:rsidR="00D03805" w:rsidRPr="009E5C89" w:rsidRDefault="00D03805" w:rsidP="005E4886">
      <w:pPr>
        <w:jc w:val="both"/>
        <w:rPr>
          <w:rFonts w:ascii="Tahoma" w:hAnsi="Tahoma" w:cs="Tahoma"/>
          <w:sz w:val="20"/>
          <w:szCs w:val="20"/>
        </w:rPr>
      </w:pPr>
    </w:p>
    <w:sectPr w:rsidR="00D03805" w:rsidRPr="009E5C89" w:rsidSect="005E488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4742B"/>
    <w:multiLevelType w:val="hybridMultilevel"/>
    <w:tmpl w:val="FDE02FF0"/>
    <w:lvl w:ilvl="0" w:tplc="ED440CD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01777C"/>
    <w:multiLevelType w:val="hybridMultilevel"/>
    <w:tmpl w:val="2D64D5A2"/>
    <w:lvl w:ilvl="0" w:tplc="4B544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17ED4"/>
    <w:multiLevelType w:val="hybridMultilevel"/>
    <w:tmpl w:val="1E98F2EA"/>
    <w:lvl w:ilvl="0" w:tplc="2F541CF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6C07017"/>
    <w:multiLevelType w:val="hybridMultilevel"/>
    <w:tmpl w:val="A5646A20"/>
    <w:lvl w:ilvl="0" w:tplc="FF086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03805"/>
    <w:rsid w:val="000A6FCD"/>
    <w:rsid w:val="000E0F63"/>
    <w:rsid w:val="000F44AA"/>
    <w:rsid w:val="00142903"/>
    <w:rsid w:val="00152BAB"/>
    <w:rsid w:val="00194A8B"/>
    <w:rsid w:val="00251D89"/>
    <w:rsid w:val="002A2AF0"/>
    <w:rsid w:val="00314F74"/>
    <w:rsid w:val="00316CE5"/>
    <w:rsid w:val="003332A6"/>
    <w:rsid w:val="00383838"/>
    <w:rsid w:val="003E3865"/>
    <w:rsid w:val="004D05A9"/>
    <w:rsid w:val="004F47AC"/>
    <w:rsid w:val="00522D28"/>
    <w:rsid w:val="005A2457"/>
    <w:rsid w:val="005B37D7"/>
    <w:rsid w:val="005B6AB2"/>
    <w:rsid w:val="005E4886"/>
    <w:rsid w:val="005E5F85"/>
    <w:rsid w:val="006014C8"/>
    <w:rsid w:val="00660023"/>
    <w:rsid w:val="006B6160"/>
    <w:rsid w:val="006B73DF"/>
    <w:rsid w:val="006F62B5"/>
    <w:rsid w:val="00747574"/>
    <w:rsid w:val="007577B5"/>
    <w:rsid w:val="00765DB6"/>
    <w:rsid w:val="007664FF"/>
    <w:rsid w:val="00791A79"/>
    <w:rsid w:val="007A2198"/>
    <w:rsid w:val="007B7411"/>
    <w:rsid w:val="007F0A1D"/>
    <w:rsid w:val="00822F94"/>
    <w:rsid w:val="008B03F5"/>
    <w:rsid w:val="008F1B1D"/>
    <w:rsid w:val="00907500"/>
    <w:rsid w:val="00913B64"/>
    <w:rsid w:val="009456F8"/>
    <w:rsid w:val="009B14D2"/>
    <w:rsid w:val="009B7CDB"/>
    <w:rsid w:val="009E5C89"/>
    <w:rsid w:val="009E6B6A"/>
    <w:rsid w:val="009F4636"/>
    <w:rsid w:val="00A41F1F"/>
    <w:rsid w:val="00B01197"/>
    <w:rsid w:val="00B02B26"/>
    <w:rsid w:val="00B0662D"/>
    <w:rsid w:val="00B90B5C"/>
    <w:rsid w:val="00C40B23"/>
    <w:rsid w:val="00C80952"/>
    <w:rsid w:val="00D03805"/>
    <w:rsid w:val="00D36A4F"/>
    <w:rsid w:val="00D53F71"/>
    <w:rsid w:val="00D800AA"/>
    <w:rsid w:val="00DD0DB9"/>
    <w:rsid w:val="00E1675D"/>
    <w:rsid w:val="00E65637"/>
    <w:rsid w:val="00E72828"/>
    <w:rsid w:val="00F47B24"/>
    <w:rsid w:val="00F57CA7"/>
    <w:rsid w:val="00FF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B6"/>
  </w:style>
  <w:style w:type="paragraph" w:styleId="Ttulo2">
    <w:name w:val="heading 2"/>
    <w:basedOn w:val="Normal"/>
    <w:link w:val="Ttulo2Char"/>
    <w:uiPriority w:val="9"/>
    <w:qFormat/>
    <w:rsid w:val="00D03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dro">
    <w:name w:val="Padrão"/>
    <w:basedOn w:val="Fontepargpadro"/>
    <w:uiPriority w:val="1"/>
    <w:qFormat/>
    <w:rsid w:val="009456F8"/>
  </w:style>
  <w:style w:type="character" w:customStyle="1" w:styleId="Ttulo2Char">
    <w:name w:val="Título 2 Char"/>
    <w:basedOn w:val="Fontepargpadro"/>
    <w:link w:val="Ttulo2"/>
    <w:uiPriority w:val="9"/>
    <w:rsid w:val="00D0380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03805"/>
  </w:style>
  <w:style w:type="character" w:styleId="Forte">
    <w:name w:val="Strong"/>
    <w:basedOn w:val="Fontepargpadro"/>
    <w:uiPriority w:val="22"/>
    <w:qFormat/>
    <w:rsid w:val="00D03805"/>
    <w:rPr>
      <w:b/>
      <w:bCs/>
    </w:rPr>
  </w:style>
  <w:style w:type="paragraph" w:styleId="SemEspaamento">
    <w:name w:val="No Spacing"/>
    <w:uiPriority w:val="1"/>
    <w:qFormat/>
    <w:rsid w:val="00D038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2840</Words>
  <Characters>15339</Characters>
  <Application>Microsoft Office Word</Application>
  <DocSecurity>0</DocSecurity>
  <Lines>127</Lines>
  <Paragraphs>36</Paragraphs>
  <ScaleCrop>false</ScaleCrop>
  <Company/>
  <LinksUpToDate>false</LinksUpToDate>
  <CharactersWithSpaces>18143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JrNery</dc:creator>
  <cp:lastModifiedBy>JrNery</cp:lastModifiedBy>
  <cp:revision>4</cp:revision>
  <cp:lastPrinted>2011-11-17T01:51:00Z</cp:lastPrinted>
  <dcterms:created xsi:type="dcterms:W3CDTF">2011-11-17T01:20:00Z</dcterms:created>
  <dcterms:modified xsi:type="dcterms:W3CDTF">2011-11-17T01:52:00Z</dcterms:modified>
</cp:coreProperties>
</file>